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tblLayout w:type="fixed"/>
        <w:tblCellMar>
          <w:left w:w="10" w:type="dxa"/>
          <w:right w:w="10" w:type="dxa"/>
        </w:tblCellMar>
        <w:tblLook w:val="0000" w:firstRow="0" w:lastRow="0" w:firstColumn="0" w:lastColumn="0" w:noHBand="0" w:noVBand="0"/>
      </w:tblPr>
      <w:tblGrid>
        <w:gridCol w:w="2972"/>
        <w:gridCol w:w="6662"/>
      </w:tblGrid>
      <w:tr w:rsidR="004223B2" w:rsidRPr="009030DB" w14:paraId="1721CE0C"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426C" w14:textId="77777777" w:rsidR="004223B2" w:rsidRPr="009030DB" w:rsidRDefault="004223B2" w:rsidP="00F07558">
            <w:pPr>
              <w:spacing w:after="0" w:line="240" w:lineRule="auto"/>
              <w:rPr>
                <w:rFonts w:ascii="Times New Roman" w:eastAsia="Times New Roman" w:hAnsi="Times New Roman"/>
                <w:b/>
                <w:sz w:val="24"/>
                <w:szCs w:val="24"/>
                <w:lang w:eastAsia="lv-LV"/>
              </w:rPr>
            </w:pPr>
            <w:r w:rsidRPr="009030DB">
              <w:rPr>
                <w:rFonts w:ascii="Times New Roman" w:eastAsia="Times New Roman" w:hAnsi="Times New Roman"/>
                <w:b/>
                <w:sz w:val="24"/>
                <w:szCs w:val="24"/>
                <w:lang w:eastAsia="lv-LV"/>
              </w:rPr>
              <w:t>Pakalpojuma nosaukums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D1A3" w14:textId="77777777" w:rsidR="004223B2" w:rsidRPr="009030DB" w:rsidRDefault="00934B2E" w:rsidP="0063245A">
            <w:pPr>
              <w:suppressAutoHyphens w:val="0"/>
              <w:spacing w:after="0" w:line="240" w:lineRule="auto"/>
              <w:textAlignment w:val="auto"/>
              <w:rPr>
                <w:rFonts w:ascii="Times New Roman" w:hAnsi="Times New Roman"/>
                <w:b/>
                <w:bCs/>
                <w:sz w:val="32"/>
                <w:szCs w:val="32"/>
              </w:rPr>
            </w:pPr>
            <w:r w:rsidRPr="009030DB">
              <w:rPr>
                <w:rFonts w:ascii="Times New Roman" w:hAnsi="Times New Roman"/>
                <w:b/>
                <w:bCs/>
                <w:sz w:val="32"/>
                <w:szCs w:val="32"/>
              </w:rPr>
              <w:t xml:space="preserve">Valsts apmaksāts </w:t>
            </w:r>
            <w:r w:rsidR="00B067A0" w:rsidRPr="009030DB">
              <w:rPr>
                <w:rFonts w:ascii="Times New Roman" w:hAnsi="Times New Roman"/>
                <w:b/>
                <w:bCs/>
                <w:sz w:val="32"/>
                <w:szCs w:val="32"/>
              </w:rPr>
              <w:t>i</w:t>
            </w:r>
            <w:r w:rsidR="009516E3" w:rsidRPr="009030DB">
              <w:rPr>
                <w:rFonts w:ascii="Times New Roman" w:hAnsi="Times New Roman"/>
                <w:b/>
                <w:bCs/>
                <w:sz w:val="32"/>
                <w:szCs w:val="32"/>
              </w:rPr>
              <w:t>lgstošas sociālās aprūpes un soci</w:t>
            </w:r>
            <w:r w:rsidRPr="009030DB">
              <w:rPr>
                <w:rFonts w:ascii="Times New Roman" w:hAnsi="Times New Roman"/>
                <w:b/>
                <w:bCs/>
                <w:sz w:val="32"/>
                <w:szCs w:val="32"/>
              </w:rPr>
              <w:t>ālās rehabilitācijas pakalpojums</w:t>
            </w:r>
            <w:r w:rsidR="009516E3" w:rsidRPr="009030DB">
              <w:rPr>
                <w:rFonts w:ascii="Times New Roman" w:hAnsi="Times New Roman"/>
                <w:b/>
                <w:bCs/>
                <w:sz w:val="32"/>
                <w:szCs w:val="32"/>
              </w:rPr>
              <w:t xml:space="preserve"> </w:t>
            </w:r>
            <w:r w:rsidR="0063245A" w:rsidRPr="009030DB">
              <w:rPr>
                <w:rFonts w:ascii="Times New Roman" w:hAnsi="Times New Roman"/>
                <w:b/>
                <w:bCs/>
                <w:sz w:val="32"/>
                <w:szCs w:val="32"/>
              </w:rPr>
              <w:t xml:space="preserve">pilngadīgām personām ar smagiem garīgā rakstura traucējumiem </w:t>
            </w:r>
          </w:p>
          <w:p w14:paraId="48D10E63" w14:textId="46F42568" w:rsidR="009030DB" w:rsidRPr="009030DB" w:rsidRDefault="009030DB" w:rsidP="0063245A">
            <w:pPr>
              <w:suppressAutoHyphens w:val="0"/>
              <w:spacing w:after="0" w:line="240" w:lineRule="auto"/>
              <w:textAlignment w:val="auto"/>
              <w:rPr>
                <w:rFonts w:ascii="Times New Roman" w:hAnsi="Times New Roman"/>
                <w:sz w:val="24"/>
                <w:szCs w:val="24"/>
              </w:rPr>
            </w:pPr>
          </w:p>
        </w:tc>
      </w:tr>
      <w:tr w:rsidR="004223B2" w:rsidRPr="009030DB" w14:paraId="6359389D"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A7349" w14:textId="77777777" w:rsidR="004223B2" w:rsidRPr="009030DB" w:rsidRDefault="004223B2" w:rsidP="00F07558">
            <w:pPr>
              <w:spacing w:after="0" w:line="240" w:lineRule="auto"/>
              <w:rPr>
                <w:rFonts w:ascii="Times New Roman" w:eastAsia="Times New Roman" w:hAnsi="Times New Roman"/>
                <w:b/>
                <w:sz w:val="24"/>
                <w:szCs w:val="24"/>
                <w:lang w:eastAsia="lv-LV"/>
              </w:rPr>
            </w:pPr>
            <w:r w:rsidRPr="009030DB">
              <w:rPr>
                <w:rFonts w:ascii="Times New Roman" w:eastAsia="Times New Roman" w:hAnsi="Times New Roman"/>
                <w:b/>
                <w:sz w:val="24"/>
                <w:szCs w:val="24"/>
                <w:lang w:eastAsia="lv-LV"/>
              </w:rPr>
              <w:t>Pakalpojuma saņēmējs</w:t>
            </w:r>
          </w:p>
          <w:p w14:paraId="6B557196" w14:textId="77777777" w:rsidR="004223B2" w:rsidRPr="009030DB" w:rsidRDefault="004223B2" w:rsidP="00F07558">
            <w:pPr>
              <w:spacing w:after="0" w:line="240" w:lineRule="auto"/>
              <w:rPr>
                <w:rFonts w:ascii="Times New Roman" w:eastAsia="Times New Roman" w:hAnsi="Times New Roman"/>
                <w:b/>
                <w:sz w:val="24"/>
                <w:szCs w:val="24"/>
                <w:lang w:eastAsia="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1B175" w14:textId="77777777" w:rsidR="00AE7013" w:rsidRPr="009030DB" w:rsidRDefault="00AE7013" w:rsidP="005D470E">
            <w:pPr>
              <w:spacing w:after="0" w:line="240" w:lineRule="auto"/>
              <w:rPr>
                <w:rStyle w:val="Izteiksmgs"/>
                <w:rFonts w:ascii="Times New Roman" w:hAnsi="Times New Roman"/>
                <w:color w:val="000000" w:themeColor="text1"/>
                <w:sz w:val="24"/>
                <w:szCs w:val="24"/>
              </w:rPr>
            </w:pPr>
            <w:r w:rsidRPr="009030DB">
              <w:rPr>
                <w:rFonts w:ascii="Times New Roman" w:hAnsi="Times New Roman"/>
                <w:color w:val="000000" w:themeColor="text1"/>
                <w:sz w:val="24"/>
                <w:szCs w:val="24"/>
              </w:rPr>
              <w:t>Pakalpojumus ilgstošas sociālās aprūpes un sociālās rehabilitācijas institūcijā var saņemt, ja:</w:t>
            </w:r>
            <w:r w:rsidRPr="009030DB">
              <w:rPr>
                <w:rStyle w:val="Izteiksmgs"/>
                <w:rFonts w:ascii="Times New Roman" w:hAnsi="Times New Roman"/>
                <w:color w:val="000000" w:themeColor="text1"/>
                <w:sz w:val="24"/>
                <w:szCs w:val="24"/>
              </w:rPr>
              <w:t xml:space="preserve"> </w:t>
            </w:r>
          </w:p>
          <w:p w14:paraId="2BE6CFB3" w14:textId="77777777" w:rsidR="009030DB" w:rsidRDefault="00AE7013" w:rsidP="00AE7013">
            <w:pPr>
              <w:pStyle w:val="Sarakstarindkopa"/>
              <w:numPr>
                <w:ilvl w:val="0"/>
                <w:numId w:val="3"/>
              </w:numPr>
              <w:rPr>
                <w:color w:val="000000" w:themeColor="text1"/>
              </w:rPr>
            </w:pPr>
            <w:r w:rsidRPr="009030DB">
              <w:rPr>
                <w:color w:val="000000" w:themeColor="text1"/>
              </w:rPr>
              <w:t>ar pakalpojumiem dzīvesvietā nav iespējams nodrošināt nepieciešamo sociālās aprūpes apjomu </w:t>
            </w:r>
            <w:r w:rsidRPr="009030DB">
              <w:rPr>
                <w:rStyle w:val="Izteiksmgs"/>
                <w:color w:val="000000" w:themeColor="text1"/>
              </w:rPr>
              <w:t>un personai ir noteikts trešais vai ceturtais aprūpes līmenis;</w:t>
            </w:r>
            <w:r w:rsidRPr="009030DB">
              <w:rPr>
                <w:color w:val="000000" w:themeColor="text1"/>
              </w:rPr>
              <w:t xml:space="preserve"> </w:t>
            </w:r>
          </w:p>
          <w:p w14:paraId="59FD0095" w14:textId="3A13FD3D" w:rsidR="004223B2" w:rsidRPr="009030DB" w:rsidRDefault="009030DB" w:rsidP="00AE7013">
            <w:pPr>
              <w:pStyle w:val="Sarakstarindkopa"/>
              <w:numPr>
                <w:ilvl w:val="0"/>
                <w:numId w:val="3"/>
              </w:numPr>
              <w:rPr>
                <w:color w:val="000000" w:themeColor="text1"/>
              </w:rPr>
            </w:pPr>
            <w:r w:rsidRPr="009030DB">
              <w:t>p</w:t>
            </w:r>
            <w:r w:rsidR="00AE7013" w:rsidRPr="009030DB">
              <w:t xml:space="preserve">ersonai ir piešķirta </w:t>
            </w:r>
            <w:r w:rsidR="005D470E" w:rsidRPr="009030DB">
              <w:t>(1.</w:t>
            </w:r>
            <w:r w:rsidRPr="009030DB">
              <w:t xml:space="preserve"> </w:t>
            </w:r>
            <w:r w:rsidR="00AE7013" w:rsidRPr="009030DB">
              <w:t>vai</w:t>
            </w:r>
            <w:r w:rsidR="005D470E" w:rsidRPr="009030DB">
              <w:t xml:space="preserve"> 2.grupa) sakarā ar psihiskiem vai </w:t>
            </w:r>
            <w:r w:rsidR="00E35CFA" w:rsidRPr="009030DB">
              <w:t xml:space="preserve">garīga rakstura </w:t>
            </w:r>
            <w:r w:rsidR="005D470E" w:rsidRPr="009030DB">
              <w:t>traucējumiem</w:t>
            </w:r>
            <w:r w:rsidRPr="009030DB">
              <w:t>.</w:t>
            </w:r>
          </w:p>
          <w:p w14:paraId="47F37EEE" w14:textId="52D1E9A3" w:rsidR="009030DB" w:rsidRPr="009030DB" w:rsidRDefault="009030DB" w:rsidP="00AE7013">
            <w:pPr>
              <w:spacing w:after="0" w:line="240" w:lineRule="auto"/>
              <w:rPr>
                <w:rFonts w:ascii="Times New Roman" w:eastAsia="Times New Roman" w:hAnsi="Times New Roman"/>
                <w:sz w:val="24"/>
                <w:szCs w:val="24"/>
                <w:lang w:eastAsia="lv-LV"/>
              </w:rPr>
            </w:pPr>
          </w:p>
        </w:tc>
      </w:tr>
      <w:tr w:rsidR="004223B2" w:rsidRPr="009030DB" w14:paraId="34FB475A"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DC2A" w14:textId="77777777" w:rsidR="004223B2" w:rsidRPr="009030DB" w:rsidRDefault="004223B2" w:rsidP="00F07558">
            <w:pPr>
              <w:tabs>
                <w:tab w:val="left" w:pos="545"/>
              </w:tabs>
              <w:spacing w:after="0" w:line="240" w:lineRule="auto"/>
              <w:rPr>
                <w:rFonts w:ascii="Times New Roman" w:eastAsia="Times New Roman" w:hAnsi="Times New Roman"/>
                <w:b/>
                <w:sz w:val="24"/>
                <w:szCs w:val="24"/>
                <w:lang w:eastAsia="lv-LV"/>
              </w:rPr>
            </w:pPr>
            <w:r w:rsidRPr="009030DB">
              <w:rPr>
                <w:rFonts w:ascii="Times New Roman" w:eastAsia="Times New Roman" w:hAnsi="Times New Roman"/>
                <w:b/>
                <w:sz w:val="24"/>
                <w:szCs w:val="24"/>
                <w:lang w:eastAsia="lv-LV"/>
              </w:rPr>
              <w:t>Pakalpojuma sniedzējs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047E1" w14:textId="77777777" w:rsidR="004223B2" w:rsidRDefault="009516E3" w:rsidP="00F07558">
            <w:pPr>
              <w:spacing w:after="0" w:line="240" w:lineRule="auto"/>
              <w:rPr>
                <w:rFonts w:ascii="Times New Roman" w:eastAsia="Times New Roman" w:hAnsi="Times New Roman"/>
                <w:sz w:val="24"/>
                <w:szCs w:val="24"/>
                <w:lang w:eastAsia="lv-LV"/>
              </w:rPr>
            </w:pPr>
            <w:r w:rsidRPr="009030DB">
              <w:rPr>
                <w:rFonts w:ascii="Times New Roman" w:eastAsia="Times New Roman" w:hAnsi="Times New Roman"/>
                <w:sz w:val="24"/>
                <w:szCs w:val="24"/>
                <w:lang w:eastAsia="lv-LV"/>
              </w:rPr>
              <w:t>Sociālās integrācijas valsts aģentūra, Dubultu prosp. 71, Jūrmala</w:t>
            </w:r>
          </w:p>
          <w:p w14:paraId="5814E753" w14:textId="50BAC4E4" w:rsidR="009030DB" w:rsidRPr="009030DB" w:rsidRDefault="009030DB" w:rsidP="00F07558">
            <w:pPr>
              <w:spacing w:after="0" w:line="240" w:lineRule="auto"/>
              <w:rPr>
                <w:rFonts w:ascii="Times New Roman" w:eastAsia="Times New Roman" w:hAnsi="Times New Roman"/>
                <w:sz w:val="24"/>
                <w:szCs w:val="24"/>
                <w:lang w:eastAsia="lv-LV"/>
              </w:rPr>
            </w:pPr>
          </w:p>
        </w:tc>
      </w:tr>
      <w:tr w:rsidR="004223B2" w:rsidRPr="009030DB" w14:paraId="3A942C01"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0643" w14:textId="77777777" w:rsidR="004223B2" w:rsidRPr="009030DB" w:rsidRDefault="004223B2" w:rsidP="00F07558">
            <w:pPr>
              <w:tabs>
                <w:tab w:val="left" w:pos="545"/>
              </w:tabs>
              <w:spacing w:after="0" w:line="240" w:lineRule="auto"/>
              <w:rPr>
                <w:rFonts w:ascii="Times New Roman" w:eastAsia="Times New Roman" w:hAnsi="Times New Roman"/>
                <w:b/>
                <w:sz w:val="24"/>
                <w:szCs w:val="24"/>
                <w:lang w:eastAsia="lv-LV"/>
              </w:rPr>
            </w:pPr>
            <w:r w:rsidRPr="009030DB">
              <w:rPr>
                <w:rFonts w:ascii="Times New Roman" w:eastAsia="Times New Roman" w:hAnsi="Times New Roman"/>
                <w:b/>
                <w:sz w:val="24"/>
                <w:szCs w:val="24"/>
                <w:lang w:eastAsia="lv-LV"/>
              </w:rPr>
              <w:t>Pakalpojuma būtības īss apraksts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241F1" w14:textId="77777777" w:rsidR="004223B2" w:rsidRDefault="00B067A0" w:rsidP="00F07558">
            <w:pPr>
              <w:suppressAutoHyphens w:val="0"/>
              <w:spacing w:after="0" w:line="240" w:lineRule="auto"/>
              <w:jc w:val="both"/>
              <w:textAlignment w:val="auto"/>
              <w:rPr>
                <w:rFonts w:ascii="Times New Roman" w:hAnsi="Times New Roman"/>
                <w:sz w:val="24"/>
                <w:szCs w:val="24"/>
              </w:rPr>
            </w:pPr>
            <w:r w:rsidRPr="009030DB">
              <w:rPr>
                <w:rFonts w:ascii="Times New Roman" w:hAnsi="Times New Roman"/>
                <w:sz w:val="24"/>
                <w:szCs w:val="24"/>
              </w:rPr>
              <w:t xml:space="preserve">Valsts apmaksāts ilgstošas sociālās aprūpes un sociālās rehabilitācijas pakalpojums pilngadīgām </w:t>
            </w:r>
            <w:r w:rsidR="00E35CFA" w:rsidRPr="009030DB">
              <w:rPr>
                <w:rFonts w:ascii="Times New Roman" w:hAnsi="Times New Roman"/>
                <w:sz w:val="24"/>
                <w:szCs w:val="24"/>
              </w:rPr>
              <w:t xml:space="preserve">personām ar smagiem garīgā rakstura traucējumiem </w:t>
            </w:r>
            <w:r w:rsidRPr="009030DB">
              <w:rPr>
                <w:rFonts w:ascii="Times New Roman" w:hAnsi="Times New Roman"/>
                <w:sz w:val="24"/>
                <w:szCs w:val="24"/>
              </w:rPr>
              <w:t>institūcijā.</w:t>
            </w:r>
          </w:p>
          <w:p w14:paraId="3E32B69B" w14:textId="79724F89" w:rsidR="009030DB" w:rsidRPr="009030DB" w:rsidRDefault="009030DB" w:rsidP="00F07558">
            <w:pPr>
              <w:suppressAutoHyphens w:val="0"/>
              <w:spacing w:after="0" w:line="240" w:lineRule="auto"/>
              <w:jc w:val="both"/>
              <w:textAlignment w:val="auto"/>
              <w:rPr>
                <w:rFonts w:ascii="Times New Roman" w:hAnsi="Times New Roman"/>
                <w:sz w:val="24"/>
                <w:szCs w:val="24"/>
              </w:rPr>
            </w:pPr>
          </w:p>
        </w:tc>
      </w:tr>
      <w:tr w:rsidR="004223B2" w:rsidRPr="009030DB" w14:paraId="5BB98D76"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8F814" w14:textId="77777777" w:rsidR="004223B2" w:rsidRPr="009030DB" w:rsidRDefault="004223B2" w:rsidP="00F07558">
            <w:pPr>
              <w:tabs>
                <w:tab w:val="left" w:pos="545"/>
              </w:tabs>
              <w:spacing w:after="0" w:line="240" w:lineRule="auto"/>
              <w:rPr>
                <w:rFonts w:ascii="Times New Roman" w:eastAsia="Times New Roman" w:hAnsi="Times New Roman"/>
                <w:b/>
                <w:sz w:val="24"/>
                <w:szCs w:val="24"/>
                <w:lang w:eastAsia="lv-LV"/>
              </w:rPr>
            </w:pPr>
            <w:r w:rsidRPr="009030DB">
              <w:rPr>
                <w:rFonts w:ascii="Times New Roman" w:eastAsia="Times New Roman" w:hAnsi="Times New Roman"/>
                <w:b/>
                <w:sz w:val="24"/>
                <w:szCs w:val="24"/>
                <w:lang w:eastAsia="lv-LV"/>
              </w:rPr>
              <w:t xml:space="preserve">Kas jādara, lai varētu saņemt pakalpojumu? </w:t>
            </w:r>
          </w:p>
          <w:p w14:paraId="13020FAE" w14:textId="77777777" w:rsidR="004223B2" w:rsidRPr="009030DB" w:rsidRDefault="004223B2" w:rsidP="00F07558">
            <w:pPr>
              <w:tabs>
                <w:tab w:val="left" w:pos="545"/>
              </w:tabs>
              <w:spacing w:after="0" w:line="240" w:lineRule="auto"/>
              <w:rPr>
                <w:rFonts w:ascii="Times New Roman" w:eastAsia="Times New Roman" w:hAnsi="Times New Roman"/>
                <w:sz w:val="24"/>
                <w:szCs w:val="24"/>
                <w:lang w:eastAsia="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035B7" w14:textId="185CCA96" w:rsidR="004223B2" w:rsidRPr="009030DB" w:rsidRDefault="00103326" w:rsidP="00F07558">
            <w:pPr>
              <w:rPr>
                <w:rFonts w:ascii="Times New Roman" w:hAnsi="Times New Roman"/>
                <w:sz w:val="24"/>
                <w:szCs w:val="24"/>
              </w:rPr>
            </w:pPr>
            <w:r w:rsidRPr="009030DB">
              <w:rPr>
                <w:rFonts w:ascii="Times New Roman" w:hAnsi="Times New Roman"/>
                <w:sz w:val="24"/>
                <w:szCs w:val="24"/>
              </w:rPr>
              <w:t>Jāsaņem no ģ</w:t>
            </w:r>
            <w:r w:rsidR="00546C91" w:rsidRPr="009030DB">
              <w:rPr>
                <w:rFonts w:ascii="Times New Roman" w:hAnsi="Times New Roman"/>
                <w:sz w:val="24"/>
                <w:szCs w:val="24"/>
              </w:rPr>
              <w:t>imenes ārsta</w:t>
            </w:r>
            <w:r w:rsidRPr="009030DB">
              <w:rPr>
                <w:rFonts w:ascii="Times New Roman" w:hAnsi="Times New Roman"/>
                <w:sz w:val="24"/>
                <w:szCs w:val="24"/>
              </w:rPr>
              <w:t xml:space="preserve"> izziņa un psihiatra</w:t>
            </w:r>
            <w:r w:rsidR="00546C91" w:rsidRPr="009030DB">
              <w:rPr>
                <w:rFonts w:ascii="Times New Roman" w:hAnsi="Times New Roman"/>
                <w:sz w:val="24"/>
                <w:szCs w:val="24"/>
              </w:rPr>
              <w:t xml:space="preserve"> </w:t>
            </w:r>
            <w:r w:rsidRPr="009030DB">
              <w:rPr>
                <w:rFonts w:ascii="Times New Roman" w:hAnsi="Times New Roman"/>
                <w:sz w:val="24"/>
                <w:szCs w:val="24"/>
              </w:rPr>
              <w:t>atzinums par pakalpojuma nepieciešamību</w:t>
            </w:r>
            <w:r w:rsidR="00546C91" w:rsidRPr="009030DB">
              <w:rPr>
                <w:rFonts w:ascii="Times New Roman" w:hAnsi="Times New Roman"/>
                <w:sz w:val="24"/>
                <w:szCs w:val="24"/>
              </w:rPr>
              <w:t>,</w:t>
            </w:r>
            <w:r w:rsidR="00E35CFA" w:rsidRPr="009030DB">
              <w:rPr>
                <w:rFonts w:ascii="Times New Roman" w:hAnsi="Times New Roman"/>
                <w:sz w:val="24"/>
                <w:szCs w:val="24"/>
              </w:rPr>
              <w:t xml:space="preserve"> </w:t>
            </w:r>
            <w:r w:rsidR="00546C91" w:rsidRPr="009030DB">
              <w:rPr>
                <w:rFonts w:ascii="Times New Roman" w:hAnsi="Times New Roman"/>
                <w:sz w:val="24"/>
                <w:szCs w:val="24"/>
              </w:rPr>
              <w:t>tad ar ārsta izziņu</w:t>
            </w:r>
            <w:r w:rsidR="00E35CFA" w:rsidRPr="009030DB">
              <w:rPr>
                <w:rFonts w:ascii="Times New Roman" w:hAnsi="Times New Roman"/>
                <w:sz w:val="24"/>
                <w:szCs w:val="24"/>
              </w:rPr>
              <w:t xml:space="preserve"> un psihiatra atzinumu</w:t>
            </w:r>
            <w:r w:rsidR="00546C91" w:rsidRPr="009030DB">
              <w:rPr>
                <w:rFonts w:ascii="Times New Roman" w:hAnsi="Times New Roman"/>
                <w:sz w:val="24"/>
                <w:szCs w:val="24"/>
              </w:rPr>
              <w:t xml:space="preserve"> jā</w:t>
            </w:r>
            <w:r w:rsidR="009030DB">
              <w:rPr>
                <w:rFonts w:ascii="Times New Roman" w:hAnsi="Times New Roman"/>
                <w:sz w:val="24"/>
                <w:szCs w:val="24"/>
              </w:rPr>
              <w:t>vēršas</w:t>
            </w:r>
            <w:r w:rsidR="00546C91" w:rsidRPr="009030DB">
              <w:rPr>
                <w:rFonts w:ascii="Times New Roman" w:hAnsi="Times New Roman"/>
                <w:sz w:val="24"/>
                <w:szCs w:val="24"/>
              </w:rPr>
              <w:t xml:space="preserve"> P/A “Olaines sociālais dienests”</w:t>
            </w:r>
            <w:r w:rsidR="00B067A0" w:rsidRPr="009030DB">
              <w:rPr>
                <w:rFonts w:ascii="Times New Roman" w:hAnsi="Times New Roman"/>
                <w:sz w:val="24"/>
                <w:szCs w:val="24"/>
              </w:rPr>
              <w:t>, pieprasot pakalpojumu.</w:t>
            </w:r>
          </w:p>
        </w:tc>
      </w:tr>
      <w:tr w:rsidR="004223B2" w:rsidRPr="009030DB" w14:paraId="0B05A2C6"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4DBDA" w14:textId="77777777" w:rsidR="004223B2" w:rsidRPr="009030DB" w:rsidRDefault="004223B2" w:rsidP="00F07558">
            <w:pPr>
              <w:spacing w:after="0" w:line="240" w:lineRule="auto"/>
              <w:rPr>
                <w:rFonts w:ascii="Times New Roman" w:eastAsia="Times New Roman" w:hAnsi="Times New Roman"/>
                <w:b/>
                <w:sz w:val="24"/>
                <w:szCs w:val="24"/>
                <w:lang w:eastAsia="lv-LV"/>
              </w:rPr>
            </w:pPr>
            <w:r w:rsidRPr="009030DB">
              <w:rPr>
                <w:rFonts w:ascii="Times New Roman" w:eastAsia="Times New Roman" w:hAnsi="Times New Roman"/>
                <w:b/>
                <w:sz w:val="24"/>
                <w:szCs w:val="24"/>
                <w:lang w:eastAsia="lv-LV"/>
              </w:rPr>
              <w:t>Pakalpojuma saņemšanai nepieciešamie dokumenti</w:t>
            </w:r>
          </w:p>
          <w:p w14:paraId="3623414B" w14:textId="77777777" w:rsidR="004223B2" w:rsidRPr="009030DB" w:rsidRDefault="004223B2" w:rsidP="00F07558">
            <w:pPr>
              <w:tabs>
                <w:tab w:val="left" w:pos="545"/>
              </w:tabs>
              <w:spacing w:after="0" w:line="240" w:lineRule="auto"/>
              <w:rPr>
                <w:rFonts w:ascii="Times New Roman" w:eastAsia="Times New Roman" w:hAnsi="Times New Roman"/>
                <w:sz w:val="24"/>
                <w:szCs w:val="24"/>
                <w:lang w:eastAsia="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537D5" w14:textId="77777777" w:rsidR="009030DB" w:rsidRDefault="009030DB" w:rsidP="00E35CFA">
            <w:pPr>
              <w:pStyle w:val="Sarakstarindkopa"/>
              <w:numPr>
                <w:ilvl w:val="0"/>
                <w:numId w:val="4"/>
              </w:numPr>
              <w:jc w:val="both"/>
              <w:rPr>
                <w:color w:val="000000" w:themeColor="text1"/>
              </w:rPr>
            </w:pPr>
            <w:r>
              <w:rPr>
                <w:color w:val="000000" w:themeColor="text1"/>
              </w:rPr>
              <w:t>p</w:t>
            </w:r>
            <w:r w:rsidR="001527D9" w:rsidRPr="009030DB">
              <w:rPr>
                <w:color w:val="000000" w:themeColor="text1"/>
              </w:rPr>
              <w:t>ersonas iesniegums</w:t>
            </w:r>
            <w:r>
              <w:rPr>
                <w:color w:val="000000" w:themeColor="text1"/>
              </w:rPr>
              <w:t>;</w:t>
            </w:r>
          </w:p>
          <w:p w14:paraId="75991969" w14:textId="77777777" w:rsidR="009030DB" w:rsidRDefault="0063245A" w:rsidP="00E35CFA">
            <w:pPr>
              <w:pStyle w:val="Sarakstarindkopa"/>
              <w:numPr>
                <w:ilvl w:val="0"/>
                <w:numId w:val="4"/>
              </w:numPr>
              <w:jc w:val="both"/>
              <w:rPr>
                <w:color w:val="000000" w:themeColor="text1"/>
              </w:rPr>
            </w:pPr>
            <w:r w:rsidRPr="009030DB">
              <w:rPr>
                <w:rStyle w:val="Izteiksmgs"/>
                <w:b w:val="0"/>
                <w:color w:val="000000" w:themeColor="text1"/>
              </w:rPr>
              <w:t>ģimenes ārsta izziņa</w:t>
            </w:r>
            <w:r w:rsidRPr="009030DB">
              <w:rPr>
                <w:color w:val="000000" w:themeColor="text1"/>
              </w:rPr>
              <w:t> par personas </w:t>
            </w:r>
            <w:r w:rsidRPr="009030DB">
              <w:rPr>
                <w:rStyle w:val="Izteiksmgs"/>
                <w:b w:val="0"/>
                <w:color w:val="000000" w:themeColor="text1"/>
              </w:rPr>
              <w:t>veselības stāvokli, kurā norādīts(-i) funkcionālo traucējumu veids(-i) un akūtas infekcijas (piemēram, plaušu tuberkuloze aktīvajā stadijā, akūtas infekcijas slimības) pazīmes (ja tādas ir), kas var ietekmēt sociālo pakalpojumu sniegšanas kārtību. Izziņā papildus norāda rekomendācijas aprūpei un profilaksei, ja persona vēlas saņemt aprūpi ilgstošas sociālās aprūpes un rehabilitācijas pakalpojumu institūcijā</w:t>
            </w:r>
            <w:r w:rsidRPr="009030DB">
              <w:rPr>
                <w:color w:val="000000" w:themeColor="text1"/>
              </w:rPr>
              <w:t>;</w:t>
            </w:r>
          </w:p>
          <w:p w14:paraId="1DF5EEB1" w14:textId="77777777" w:rsidR="009030DB" w:rsidRDefault="0063245A" w:rsidP="00C26E45">
            <w:pPr>
              <w:pStyle w:val="Sarakstarindkopa"/>
              <w:numPr>
                <w:ilvl w:val="0"/>
                <w:numId w:val="4"/>
              </w:numPr>
              <w:jc w:val="both"/>
              <w:rPr>
                <w:color w:val="000000" w:themeColor="text1"/>
              </w:rPr>
            </w:pPr>
            <w:r w:rsidRPr="009030DB">
              <w:rPr>
                <w:rStyle w:val="Izteiksmgs"/>
                <w:b w:val="0"/>
                <w:color w:val="000000" w:themeColor="text1"/>
              </w:rPr>
              <w:t>psihiatra atzinum</w:t>
            </w:r>
            <w:r w:rsidR="009030DB">
              <w:rPr>
                <w:rStyle w:val="Izteiksmgs"/>
                <w:b w:val="0"/>
                <w:color w:val="000000" w:themeColor="text1"/>
              </w:rPr>
              <w:t>s</w:t>
            </w:r>
            <w:r w:rsidRPr="009030DB">
              <w:rPr>
                <w:color w:val="000000" w:themeColor="text1"/>
              </w:rPr>
              <w:t> par personas psihisko veselību un speciālajām (psihiatriskajām) kontrindikācijām sociālo pakalpojumu saņemšanai (MK noteikumu Nr.138 </w:t>
            </w:r>
            <w:hyperlink r:id="rId5" w:anchor="piel1" w:history="1">
              <w:r w:rsidRPr="009030DB">
                <w:rPr>
                  <w:rStyle w:val="Hipersaite"/>
                  <w:color w:val="000000" w:themeColor="text1"/>
                </w:rPr>
                <w:t>1.</w:t>
              </w:r>
            </w:hyperlink>
            <w:r w:rsidRPr="009030DB">
              <w:rPr>
                <w:color w:val="000000" w:themeColor="text1"/>
              </w:rPr>
              <w:t> pielikums) (</w:t>
            </w:r>
            <w:r w:rsidRPr="009030DB">
              <w:rPr>
                <w:rStyle w:val="Izteiksmgs"/>
                <w:b w:val="0"/>
                <w:color w:val="000000" w:themeColor="text1"/>
              </w:rPr>
              <w:t>attiecināms tikai uz personām ar garīga rakstura traucējumiem</w:t>
            </w:r>
            <w:r w:rsidRPr="009030DB">
              <w:rPr>
                <w:color w:val="000000" w:themeColor="text1"/>
              </w:rPr>
              <w:t>, </w:t>
            </w:r>
            <w:r w:rsidRPr="009030DB">
              <w:rPr>
                <w:rStyle w:val="Izteiksmgs"/>
                <w:b w:val="0"/>
                <w:color w:val="000000" w:themeColor="text1"/>
              </w:rPr>
              <w:t>ja tās vēlas saņemt</w:t>
            </w:r>
            <w:r w:rsidRPr="009030DB">
              <w:rPr>
                <w:color w:val="000000" w:themeColor="text1"/>
              </w:rPr>
              <w:t> </w:t>
            </w:r>
            <w:r w:rsidRPr="009030DB">
              <w:rPr>
                <w:rStyle w:val="Izteiksmgs"/>
                <w:b w:val="0"/>
                <w:color w:val="000000" w:themeColor="text1"/>
              </w:rPr>
              <w:t xml:space="preserve"> pakalpojumu ilgstošas sociālās aprūpes un sociālās rehabilitācijas institūcijā</w:t>
            </w:r>
            <w:r w:rsidR="005D470E" w:rsidRPr="009030DB">
              <w:rPr>
                <w:color w:val="000000" w:themeColor="text1"/>
              </w:rPr>
              <w:t xml:space="preserve"> personām ar smagi</w:t>
            </w:r>
            <w:r w:rsidR="00AE7013" w:rsidRPr="009030DB">
              <w:rPr>
                <w:color w:val="000000" w:themeColor="text1"/>
              </w:rPr>
              <w:t>em garīga rakstura traucējumiem;</w:t>
            </w:r>
          </w:p>
          <w:p w14:paraId="5BB4F8E6" w14:textId="77777777" w:rsidR="00AE7013" w:rsidRDefault="009030DB" w:rsidP="00C26E45">
            <w:pPr>
              <w:pStyle w:val="Sarakstarindkopa"/>
              <w:numPr>
                <w:ilvl w:val="0"/>
                <w:numId w:val="4"/>
              </w:numPr>
              <w:jc w:val="both"/>
              <w:rPr>
                <w:color w:val="000000" w:themeColor="text1"/>
              </w:rPr>
            </w:pPr>
            <w:r>
              <w:rPr>
                <w:color w:val="000000" w:themeColor="text1"/>
              </w:rPr>
              <w:t>n</w:t>
            </w:r>
            <w:r w:rsidR="00AE7013" w:rsidRPr="009030DB">
              <w:rPr>
                <w:color w:val="000000" w:themeColor="text1"/>
              </w:rPr>
              <w:t xml:space="preserve">ovērtēšanas karte (protokols) un fizisko un garīgo spēju izvērtēšanas un aprūpes līmeņa noteikšanas kritēriji </w:t>
            </w:r>
            <w:r w:rsidR="00C26E45" w:rsidRPr="009030DB">
              <w:rPr>
                <w:color w:val="000000" w:themeColor="text1"/>
              </w:rPr>
              <w:t>ar garīga rakstura traucējumiem.</w:t>
            </w:r>
          </w:p>
          <w:p w14:paraId="018CA0E8" w14:textId="7591213C" w:rsidR="009030DB" w:rsidRPr="009030DB" w:rsidRDefault="009030DB" w:rsidP="009030DB">
            <w:pPr>
              <w:pStyle w:val="Sarakstarindkopa"/>
              <w:jc w:val="both"/>
              <w:rPr>
                <w:color w:val="000000" w:themeColor="text1"/>
              </w:rPr>
            </w:pPr>
          </w:p>
        </w:tc>
      </w:tr>
      <w:tr w:rsidR="004223B2" w:rsidRPr="009030DB" w14:paraId="10C165E7"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24C23" w14:textId="2089592A" w:rsidR="004223B2" w:rsidRPr="009030DB" w:rsidRDefault="004223B2" w:rsidP="00F07558">
            <w:pPr>
              <w:spacing w:after="0" w:line="240" w:lineRule="auto"/>
              <w:rPr>
                <w:rFonts w:ascii="Times New Roman" w:eastAsia="Times New Roman" w:hAnsi="Times New Roman"/>
                <w:b/>
                <w:sz w:val="24"/>
                <w:szCs w:val="24"/>
                <w:lang w:eastAsia="lv-LV"/>
              </w:rPr>
            </w:pPr>
            <w:r w:rsidRPr="009030DB">
              <w:rPr>
                <w:rFonts w:ascii="Times New Roman" w:eastAsia="Times New Roman" w:hAnsi="Times New Roman"/>
                <w:b/>
                <w:sz w:val="24"/>
                <w:szCs w:val="24"/>
                <w:lang w:eastAsia="lv-LV"/>
              </w:rPr>
              <w:t>Normatīvie akti, kas reglamentē pakalpojuma sniegšanu</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882DF" w14:textId="0B3222A4" w:rsidR="004223B2" w:rsidRPr="009030DB" w:rsidRDefault="00934B2E" w:rsidP="00F07558">
            <w:pPr>
              <w:shd w:val="clear" w:color="auto" w:fill="FFFFFF"/>
              <w:spacing w:after="0" w:line="240" w:lineRule="auto"/>
              <w:jc w:val="both"/>
              <w:rPr>
                <w:rFonts w:ascii="Times New Roman" w:eastAsia="Times New Roman" w:hAnsi="Times New Roman"/>
                <w:sz w:val="24"/>
                <w:szCs w:val="24"/>
                <w:lang w:eastAsia="lv-LV"/>
              </w:rPr>
            </w:pPr>
            <w:r w:rsidRPr="009030DB">
              <w:rPr>
                <w:rFonts w:ascii="Times New Roman" w:eastAsia="Times New Roman" w:hAnsi="Times New Roman"/>
                <w:sz w:val="24"/>
                <w:szCs w:val="24"/>
                <w:lang w:eastAsia="lv-LV"/>
              </w:rPr>
              <w:t>02.04.2019. Ministru kabineta noteikumi Nr. 138 “Noteikumi par sociālo pakalpojumu un sociālās palīdzības saņemšanu”</w:t>
            </w:r>
          </w:p>
        </w:tc>
      </w:tr>
      <w:tr w:rsidR="004223B2" w:rsidRPr="009030DB" w14:paraId="5ECD74FB"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F0DEE" w14:textId="77777777" w:rsidR="004223B2" w:rsidRPr="009030DB" w:rsidRDefault="004223B2" w:rsidP="00F07558">
            <w:pPr>
              <w:spacing w:after="0" w:line="240" w:lineRule="auto"/>
              <w:rPr>
                <w:rFonts w:ascii="Times New Roman" w:eastAsia="Times New Roman" w:hAnsi="Times New Roman"/>
                <w:b/>
                <w:sz w:val="24"/>
                <w:szCs w:val="24"/>
                <w:lang w:eastAsia="lv-LV"/>
              </w:rPr>
            </w:pPr>
            <w:r w:rsidRPr="009030DB">
              <w:rPr>
                <w:rFonts w:ascii="Times New Roman" w:eastAsia="Times New Roman" w:hAnsi="Times New Roman"/>
                <w:b/>
                <w:sz w:val="24"/>
                <w:szCs w:val="24"/>
                <w:lang w:eastAsia="lv-LV"/>
              </w:rPr>
              <w:t>Pakalpojuma saņemšanas termiņš</w:t>
            </w:r>
          </w:p>
          <w:p w14:paraId="4D765A72" w14:textId="77777777" w:rsidR="004223B2" w:rsidRPr="009030DB" w:rsidRDefault="004223B2" w:rsidP="00F07558">
            <w:pPr>
              <w:spacing w:after="0" w:line="240" w:lineRule="auto"/>
              <w:rPr>
                <w:rFonts w:ascii="Times New Roman" w:eastAsia="Times New Roman" w:hAnsi="Times New Roman"/>
                <w:sz w:val="24"/>
                <w:szCs w:val="24"/>
                <w:lang w:eastAsia="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6ECD" w14:textId="29AF255A" w:rsidR="004223B2" w:rsidRPr="009030DB" w:rsidRDefault="00934B2E" w:rsidP="00F07558">
            <w:pPr>
              <w:suppressAutoHyphens w:val="0"/>
              <w:spacing w:after="0" w:line="240" w:lineRule="auto"/>
              <w:jc w:val="both"/>
              <w:textAlignment w:val="auto"/>
              <w:rPr>
                <w:rFonts w:ascii="Times New Roman" w:hAnsi="Times New Roman"/>
                <w:sz w:val="24"/>
                <w:szCs w:val="24"/>
              </w:rPr>
            </w:pPr>
            <w:r w:rsidRPr="009030DB">
              <w:rPr>
                <w:rFonts w:ascii="Times New Roman" w:hAnsi="Times New Roman"/>
                <w:sz w:val="24"/>
                <w:szCs w:val="24"/>
              </w:rPr>
              <w:t>Ilgstoši, beztermiņa</w:t>
            </w:r>
          </w:p>
        </w:tc>
      </w:tr>
      <w:tr w:rsidR="004223B2" w:rsidRPr="009030DB" w14:paraId="3E60FB8E"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981B" w14:textId="77777777" w:rsidR="004223B2" w:rsidRPr="009030DB" w:rsidRDefault="004223B2" w:rsidP="00F07558">
            <w:pPr>
              <w:spacing w:after="0" w:line="240" w:lineRule="auto"/>
              <w:rPr>
                <w:rFonts w:ascii="Times New Roman" w:eastAsia="Times New Roman" w:hAnsi="Times New Roman"/>
                <w:b/>
                <w:sz w:val="24"/>
                <w:szCs w:val="24"/>
                <w:lang w:eastAsia="lv-LV"/>
              </w:rPr>
            </w:pPr>
            <w:r w:rsidRPr="009030DB">
              <w:rPr>
                <w:rFonts w:ascii="Times New Roman" w:eastAsia="Times New Roman" w:hAnsi="Times New Roman"/>
                <w:b/>
                <w:sz w:val="24"/>
                <w:szCs w:val="24"/>
                <w:lang w:eastAsia="lv-LV"/>
              </w:rPr>
              <w:lastRenderedPageBreak/>
              <w:t>Pakalpojuma saņemšanas/pieprasīšanas veids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EDAFC" w14:textId="71069D8B" w:rsidR="004223B2" w:rsidRPr="009030DB" w:rsidRDefault="003A2F48" w:rsidP="00F07558">
            <w:pPr>
              <w:spacing w:after="0" w:line="240" w:lineRule="auto"/>
              <w:rPr>
                <w:rFonts w:ascii="Times New Roman" w:eastAsia="Times New Roman" w:hAnsi="Times New Roman"/>
                <w:sz w:val="24"/>
                <w:szCs w:val="24"/>
                <w:lang w:eastAsia="lv-LV"/>
              </w:rPr>
            </w:pPr>
            <w:r w:rsidRPr="009030DB">
              <w:rPr>
                <w:rFonts w:ascii="Times New Roman" w:eastAsia="Times New Roman" w:hAnsi="Times New Roman"/>
                <w:sz w:val="24"/>
                <w:szCs w:val="24"/>
                <w:lang w:eastAsia="lv-LV"/>
              </w:rPr>
              <w:t xml:space="preserve">Pakalpojuma pieprasīšanas </w:t>
            </w:r>
            <w:r w:rsidRPr="009030DB">
              <w:rPr>
                <w:rFonts w:ascii="Times New Roman" w:eastAsia="Times New Roman" w:hAnsi="Times New Roman"/>
                <w:color w:val="C00000"/>
                <w:sz w:val="24"/>
                <w:szCs w:val="24"/>
                <w:highlight w:val="yellow"/>
                <w:lang w:eastAsia="lv-LV"/>
              </w:rPr>
              <w:t>vieta – personas</w:t>
            </w:r>
            <w:r w:rsidRPr="009030DB">
              <w:rPr>
                <w:rFonts w:ascii="Times New Roman" w:eastAsia="Times New Roman" w:hAnsi="Times New Roman"/>
                <w:sz w:val="24"/>
                <w:szCs w:val="24"/>
                <w:lang w:eastAsia="lv-LV"/>
              </w:rPr>
              <w:t xml:space="preserve">, kuras deklarējušas savu dzīvesvietu Olaines </w:t>
            </w:r>
            <w:r w:rsidR="00103326" w:rsidRPr="009030DB">
              <w:rPr>
                <w:rFonts w:ascii="Times New Roman" w:eastAsia="Times New Roman" w:hAnsi="Times New Roman"/>
                <w:sz w:val="24"/>
                <w:szCs w:val="24"/>
                <w:lang w:eastAsia="lv-LV"/>
              </w:rPr>
              <w:t xml:space="preserve">novada </w:t>
            </w:r>
            <w:r w:rsidRPr="009030DB">
              <w:rPr>
                <w:rFonts w:ascii="Times New Roman" w:eastAsia="Times New Roman" w:hAnsi="Times New Roman"/>
                <w:sz w:val="24"/>
                <w:szCs w:val="24"/>
                <w:lang w:eastAsia="lv-LV"/>
              </w:rPr>
              <w:t>administratīvajā teritorijā.</w:t>
            </w:r>
          </w:p>
          <w:p w14:paraId="2A1FB105" w14:textId="4A740001" w:rsidR="00546C91" w:rsidRPr="009030DB" w:rsidRDefault="003A2F48" w:rsidP="00AE7013">
            <w:pPr>
              <w:spacing w:after="0" w:line="240" w:lineRule="auto"/>
              <w:rPr>
                <w:rFonts w:ascii="Times New Roman" w:eastAsia="Times New Roman" w:hAnsi="Times New Roman"/>
                <w:sz w:val="24"/>
                <w:szCs w:val="24"/>
                <w:lang w:eastAsia="lv-LV"/>
              </w:rPr>
            </w:pPr>
            <w:r w:rsidRPr="009030DB">
              <w:rPr>
                <w:rFonts w:ascii="Times New Roman" w:eastAsia="Times New Roman" w:hAnsi="Times New Roman"/>
                <w:sz w:val="24"/>
                <w:szCs w:val="24"/>
                <w:lang w:eastAsia="lv-LV"/>
              </w:rPr>
              <w:t>Pakalpojuma saņemšanas vieta</w:t>
            </w:r>
            <w:r w:rsidR="00AE7013" w:rsidRPr="009030DB">
              <w:rPr>
                <w:rFonts w:ascii="Times New Roman" w:eastAsia="Times New Roman" w:hAnsi="Times New Roman"/>
                <w:sz w:val="24"/>
                <w:szCs w:val="24"/>
                <w:lang w:eastAsia="lv-LV"/>
              </w:rPr>
              <w:t>s</w:t>
            </w:r>
            <w:r w:rsidRPr="009030DB">
              <w:rPr>
                <w:rFonts w:ascii="Times New Roman" w:eastAsia="Times New Roman" w:hAnsi="Times New Roman"/>
                <w:sz w:val="24"/>
                <w:szCs w:val="24"/>
                <w:lang w:eastAsia="lv-LV"/>
              </w:rPr>
              <w:t xml:space="preserve"> </w:t>
            </w:r>
            <w:r w:rsidR="00AE7013" w:rsidRPr="009030DB">
              <w:rPr>
                <w:rFonts w:ascii="Times New Roman" w:eastAsia="Times New Roman" w:hAnsi="Times New Roman"/>
                <w:sz w:val="24"/>
                <w:szCs w:val="24"/>
                <w:lang w:eastAsia="lv-LV"/>
              </w:rPr>
              <w:t xml:space="preserve">– Valsts sociālās aprūpes centru saraksts pieejams šeit </w:t>
            </w:r>
            <w:r w:rsidRPr="009030DB">
              <w:rPr>
                <w:rFonts w:ascii="Times New Roman" w:eastAsia="Times New Roman" w:hAnsi="Times New Roman"/>
                <w:sz w:val="24"/>
                <w:szCs w:val="24"/>
                <w:lang w:eastAsia="lv-LV"/>
              </w:rPr>
              <w:t xml:space="preserve"> </w:t>
            </w:r>
            <w:hyperlink r:id="rId6" w:history="1">
              <w:r w:rsidR="00AE7013" w:rsidRPr="009030DB">
                <w:rPr>
                  <w:rStyle w:val="Hipersaite"/>
                  <w:rFonts w:ascii="Times New Roman" w:eastAsia="Times New Roman" w:hAnsi="Times New Roman"/>
                  <w:sz w:val="24"/>
                  <w:szCs w:val="24"/>
                  <w:lang w:eastAsia="lv-LV"/>
                </w:rPr>
                <w:t>https://www.siva.gov.lv/ilgstosas-socialas-aprupes-un-socialas-rehabilitacijas-pakalpojumi-pilngadigam-personam-ar-smagiem-gariga-rakstura-traucejumiem.html</w:t>
              </w:r>
            </w:hyperlink>
          </w:p>
          <w:p w14:paraId="4E3E12B8" w14:textId="4E33891B" w:rsidR="00AE7013" w:rsidRPr="009030DB" w:rsidRDefault="00AE7013" w:rsidP="00AE7013">
            <w:pPr>
              <w:spacing w:after="0" w:line="240" w:lineRule="auto"/>
              <w:rPr>
                <w:rFonts w:ascii="Times New Roman" w:hAnsi="Times New Roman"/>
                <w:color w:val="2E74B5" w:themeColor="accent5" w:themeShade="BF"/>
                <w:sz w:val="24"/>
                <w:szCs w:val="24"/>
              </w:rPr>
            </w:pPr>
          </w:p>
        </w:tc>
      </w:tr>
      <w:tr w:rsidR="004223B2" w:rsidRPr="009030DB" w14:paraId="54F4CB8D" w14:textId="77777777" w:rsidTr="00F07558">
        <w:trPr>
          <w:trHeight w:val="792"/>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F40D7" w14:textId="2FE11706" w:rsidR="004223B2" w:rsidRPr="009030DB" w:rsidRDefault="004223B2" w:rsidP="00F07558">
            <w:pPr>
              <w:tabs>
                <w:tab w:val="left" w:pos="545"/>
              </w:tabs>
              <w:spacing w:after="0" w:line="240" w:lineRule="auto"/>
              <w:rPr>
                <w:rFonts w:ascii="Times New Roman" w:hAnsi="Times New Roman"/>
                <w:sz w:val="24"/>
                <w:szCs w:val="24"/>
              </w:rPr>
            </w:pPr>
            <w:r w:rsidRPr="009030DB">
              <w:rPr>
                <w:rFonts w:ascii="Times New Roman" w:eastAsia="Times New Roman" w:hAnsi="Times New Roman"/>
                <w:b/>
                <w:sz w:val="24"/>
                <w:szCs w:val="24"/>
                <w:lang w:eastAsia="lv-LV"/>
              </w:rPr>
              <w:t xml:space="preserve">Ar ko sazināties jautājumu gadījumā?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6291" w14:textId="5713BE73" w:rsidR="00FA7B44" w:rsidRPr="009030DB" w:rsidRDefault="00FA7B44" w:rsidP="00FA7B44">
            <w:pPr>
              <w:spacing w:after="0" w:line="240" w:lineRule="auto"/>
              <w:rPr>
                <w:rFonts w:ascii="Times New Roman" w:eastAsia="Times New Roman" w:hAnsi="Times New Roman"/>
                <w:sz w:val="24"/>
                <w:szCs w:val="24"/>
                <w:lang w:eastAsia="lv-LV"/>
              </w:rPr>
            </w:pPr>
            <w:r w:rsidRPr="009030DB">
              <w:rPr>
                <w:rFonts w:ascii="Times New Roman" w:eastAsia="Times New Roman" w:hAnsi="Times New Roman"/>
                <w:sz w:val="24"/>
                <w:szCs w:val="24"/>
                <w:lang w:eastAsia="lv-LV"/>
              </w:rPr>
              <w:t>P/A</w:t>
            </w:r>
            <w:r w:rsidR="00546C91" w:rsidRPr="009030DB">
              <w:rPr>
                <w:rFonts w:ascii="Times New Roman" w:eastAsia="Times New Roman" w:hAnsi="Times New Roman"/>
                <w:sz w:val="24"/>
                <w:szCs w:val="24"/>
                <w:lang w:eastAsia="lv-LV"/>
              </w:rPr>
              <w:t xml:space="preserve"> </w:t>
            </w:r>
            <w:r w:rsidRPr="009030DB">
              <w:rPr>
                <w:rFonts w:ascii="Times New Roman" w:eastAsia="Times New Roman" w:hAnsi="Times New Roman"/>
                <w:sz w:val="24"/>
                <w:szCs w:val="24"/>
                <w:lang w:eastAsia="lv-LV"/>
              </w:rPr>
              <w:t>“Olaines sociālais dienests”</w:t>
            </w:r>
          </w:p>
          <w:p w14:paraId="77BBC6CF" w14:textId="77777777" w:rsidR="004223B2" w:rsidRDefault="00FA7B44" w:rsidP="00FA7B44">
            <w:pPr>
              <w:spacing w:after="0" w:line="240" w:lineRule="auto"/>
              <w:rPr>
                <w:rFonts w:ascii="Times New Roman" w:eastAsia="Times New Roman" w:hAnsi="Times New Roman"/>
                <w:sz w:val="24"/>
                <w:szCs w:val="24"/>
                <w:lang w:eastAsia="lv-LV"/>
              </w:rPr>
            </w:pPr>
            <w:r w:rsidRPr="009030DB">
              <w:rPr>
                <w:rFonts w:ascii="Times New Roman" w:eastAsia="Times New Roman" w:hAnsi="Times New Roman"/>
                <w:sz w:val="24"/>
                <w:szCs w:val="24"/>
                <w:lang w:eastAsia="lv-LV"/>
              </w:rPr>
              <w:t xml:space="preserve">Sociālā darbiniece Tatjana </w:t>
            </w:r>
            <w:proofErr w:type="spellStart"/>
            <w:r w:rsidRPr="009030DB">
              <w:rPr>
                <w:rFonts w:ascii="Times New Roman" w:eastAsia="Times New Roman" w:hAnsi="Times New Roman"/>
                <w:sz w:val="24"/>
                <w:szCs w:val="24"/>
                <w:lang w:eastAsia="lv-LV"/>
              </w:rPr>
              <w:t>Brinova</w:t>
            </w:r>
            <w:proofErr w:type="spellEnd"/>
            <w:r w:rsidRPr="009030DB">
              <w:rPr>
                <w:rFonts w:ascii="Times New Roman" w:eastAsia="Times New Roman" w:hAnsi="Times New Roman"/>
                <w:sz w:val="24"/>
                <w:szCs w:val="24"/>
                <w:lang w:eastAsia="lv-LV"/>
              </w:rPr>
              <w:t>, Zemgales iela 33, Olaine, 220.kab. t.25708254</w:t>
            </w:r>
            <w:r w:rsidR="003A2F48" w:rsidRPr="009030DB">
              <w:rPr>
                <w:rFonts w:ascii="Times New Roman" w:eastAsia="Times New Roman" w:hAnsi="Times New Roman"/>
                <w:sz w:val="24"/>
                <w:szCs w:val="24"/>
                <w:lang w:eastAsia="lv-LV"/>
              </w:rPr>
              <w:t xml:space="preserve">, </w:t>
            </w:r>
            <w:hyperlink r:id="rId7" w:history="1">
              <w:r w:rsidR="003A2F48" w:rsidRPr="009030DB">
                <w:rPr>
                  <w:rStyle w:val="Hipersaite"/>
                  <w:rFonts w:ascii="Times New Roman" w:eastAsia="Times New Roman" w:hAnsi="Times New Roman"/>
                  <w:sz w:val="24"/>
                  <w:szCs w:val="24"/>
                  <w:lang w:eastAsia="lv-LV"/>
                </w:rPr>
                <w:t>tatjana.brinova@soc.olaine.lv</w:t>
              </w:r>
            </w:hyperlink>
            <w:r w:rsidR="003A2F48" w:rsidRPr="009030DB">
              <w:rPr>
                <w:rFonts w:ascii="Times New Roman" w:eastAsia="Times New Roman" w:hAnsi="Times New Roman"/>
                <w:sz w:val="24"/>
                <w:szCs w:val="24"/>
                <w:lang w:eastAsia="lv-LV"/>
              </w:rPr>
              <w:t xml:space="preserve"> </w:t>
            </w:r>
          </w:p>
          <w:p w14:paraId="2B682233" w14:textId="298BEACF" w:rsidR="009030DB" w:rsidRPr="009030DB" w:rsidRDefault="009030DB" w:rsidP="00FA7B44">
            <w:pPr>
              <w:spacing w:after="0" w:line="240" w:lineRule="auto"/>
              <w:rPr>
                <w:rFonts w:ascii="Times New Roman" w:eastAsia="Times New Roman" w:hAnsi="Times New Roman"/>
                <w:sz w:val="24"/>
                <w:szCs w:val="24"/>
                <w:lang w:eastAsia="lv-LV"/>
              </w:rPr>
            </w:pPr>
          </w:p>
        </w:tc>
      </w:tr>
      <w:tr w:rsidR="004223B2" w:rsidRPr="009030DB" w14:paraId="64829B06"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1D5EF" w14:textId="77777777" w:rsidR="004223B2" w:rsidRPr="009030DB" w:rsidRDefault="004223B2" w:rsidP="00F07558">
            <w:pPr>
              <w:shd w:val="clear" w:color="auto" w:fill="FFFFFF"/>
              <w:spacing w:after="150" w:line="240" w:lineRule="auto"/>
              <w:rPr>
                <w:rFonts w:ascii="Times New Roman" w:hAnsi="Times New Roman"/>
                <w:sz w:val="24"/>
                <w:szCs w:val="24"/>
              </w:rPr>
            </w:pPr>
            <w:r w:rsidRPr="009030DB">
              <w:rPr>
                <w:rFonts w:ascii="Times New Roman" w:eastAsia="Times New Roman" w:hAnsi="Times New Roman"/>
                <w:b/>
                <w:bCs/>
                <w:color w:val="222222"/>
                <w:sz w:val="24"/>
                <w:szCs w:val="24"/>
                <w:lang w:eastAsia="lv-LV"/>
              </w:rPr>
              <w:t>Pārsūdzības iespējas (administratīvais process)</w:t>
            </w:r>
          </w:p>
          <w:p w14:paraId="68E9195F" w14:textId="77777777" w:rsidR="004223B2" w:rsidRPr="009030DB" w:rsidRDefault="004223B2" w:rsidP="00F07558">
            <w:pPr>
              <w:tabs>
                <w:tab w:val="left" w:pos="545"/>
              </w:tabs>
              <w:spacing w:after="0" w:line="240" w:lineRule="auto"/>
              <w:rPr>
                <w:rFonts w:ascii="Times New Roman" w:eastAsia="Times New Roman" w:hAnsi="Times New Roman"/>
                <w:b/>
                <w:sz w:val="24"/>
                <w:szCs w:val="24"/>
                <w:lang w:eastAsia="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193E7" w14:textId="77777777" w:rsidR="004223B2" w:rsidRDefault="00934B2E" w:rsidP="00F07558">
            <w:pPr>
              <w:pStyle w:val="Sarakstarindkopa"/>
              <w:suppressAutoHyphens w:val="0"/>
              <w:ind w:left="0"/>
              <w:jc w:val="both"/>
              <w:textAlignment w:val="auto"/>
            </w:pPr>
            <w:r w:rsidRPr="009030DB">
              <w:t>Olaines novada pašvaldības aģentūr</w:t>
            </w:r>
            <w:r w:rsidR="009030DB">
              <w:t>as</w:t>
            </w:r>
            <w:r w:rsidRPr="009030DB">
              <w:t xml:space="preserve"> “Olaines sociālais dienests”</w:t>
            </w:r>
            <w:r w:rsidR="00103326" w:rsidRPr="009030DB">
              <w:t>,</w:t>
            </w:r>
            <w:r w:rsidRPr="009030DB">
              <w:t xml:space="preserve"> lēmumu var apstrīdēt Olaines novada pašvaldībā, Zemgales ielā 33, Olainē, LV-2114, mēneša laikā no tā spēkā stāšanās dienas.</w:t>
            </w:r>
          </w:p>
          <w:p w14:paraId="1C96E958" w14:textId="7E9E7A95" w:rsidR="009030DB" w:rsidRPr="009030DB" w:rsidRDefault="009030DB" w:rsidP="00F07558">
            <w:pPr>
              <w:pStyle w:val="Sarakstarindkopa"/>
              <w:suppressAutoHyphens w:val="0"/>
              <w:ind w:left="0"/>
              <w:jc w:val="both"/>
              <w:textAlignment w:val="auto"/>
            </w:pPr>
          </w:p>
        </w:tc>
      </w:tr>
    </w:tbl>
    <w:p w14:paraId="64D63BF8" w14:textId="77777777" w:rsidR="00917D18" w:rsidRPr="009030DB" w:rsidRDefault="00917D18" w:rsidP="004223B2">
      <w:pPr>
        <w:rPr>
          <w:rFonts w:ascii="Times New Roman" w:hAnsi="Times New Roman"/>
          <w:sz w:val="24"/>
          <w:szCs w:val="24"/>
        </w:rPr>
      </w:pPr>
    </w:p>
    <w:sectPr w:rsidR="00917D18" w:rsidRPr="009030DB" w:rsidSect="009030DB">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911E1"/>
    <w:multiLevelType w:val="hybridMultilevel"/>
    <w:tmpl w:val="2CDC5A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3DD2D23"/>
    <w:multiLevelType w:val="hybridMultilevel"/>
    <w:tmpl w:val="8F982C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4B25CCA"/>
    <w:multiLevelType w:val="hybridMultilevel"/>
    <w:tmpl w:val="78E089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6D37CCF"/>
    <w:multiLevelType w:val="hybridMultilevel"/>
    <w:tmpl w:val="A5288D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B2"/>
    <w:rsid w:val="00103326"/>
    <w:rsid w:val="001527D9"/>
    <w:rsid w:val="00304E6A"/>
    <w:rsid w:val="003A2F48"/>
    <w:rsid w:val="003E0294"/>
    <w:rsid w:val="004223B2"/>
    <w:rsid w:val="004F1011"/>
    <w:rsid w:val="00546C91"/>
    <w:rsid w:val="005D470E"/>
    <w:rsid w:val="0063245A"/>
    <w:rsid w:val="009030DB"/>
    <w:rsid w:val="00917D18"/>
    <w:rsid w:val="00934B2E"/>
    <w:rsid w:val="009516E3"/>
    <w:rsid w:val="00AE7013"/>
    <w:rsid w:val="00B067A0"/>
    <w:rsid w:val="00C26E45"/>
    <w:rsid w:val="00C86D65"/>
    <w:rsid w:val="00E35CFA"/>
    <w:rsid w:val="00FA7B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18F8"/>
  <w15:chartTrackingRefBased/>
  <w15:docId w15:val="{A30854F9-C262-4E8B-AC64-28D6E3DE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23B2"/>
    <w:pPr>
      <w:suppressAutoHyphens/>
      <w:autoSpaceDN w:val="0"/>
      <w:spacing w:line="244" w:lineRule="auto"/>
      <w:textAlignment w:val="baseline"/>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rsid w:val="004223B2"/>
    <w:pPr>
      <w:spacing w:after="0" w:line="240" w:lineRule="auto"/>
      <w:ind w:left="720"/>
    </w:pPr>
    <w:rPr>
      <w:rFonts w:ascii="Times New Roman" w:eastAsia="Times New Roman" w:hAnsi="Times New Roman"/>
      <w:sz w:val="24"/>
      <w:szCs w:val="24"/>
      <w:lang w:eastAsia="lv-LV"/>
    </w:rPr>
  </w:style>
  <w:style w:type="character" w:styleId="Hipersaite">
    <w:name w:val="Hyperlink"/>
    <w:basedOn w:val="Noklusjumarindkopasfonts"/>
    <w:uiPriority w:val="99"/>
    <w:unhideWhenUsed/>
    <w:rsid w:val="003A2F48"/>
    <w:rPr>
      <w:color w:val="0563C1" w:themeColor="hyperlink"/>
      <w:u w:val="single"/>
    </w:rPr>
  </w:style>
  <w:style w:type="paragraph" w:styleId="Paraststmeklis">
    <w:name w:val="Normal (Web)"/>
    <w:basedOn w:val="Parasts"/>
    <w:uiPriority w:val="99"/>
    <w:unhideWhenUsed/>
    <w:rsid w:val="001527D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152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192257">
      <w:bodyDiv w:val="1"/>
      <w:marLeft w:val="0"/>
      <w:marRight w:val="0"/>
      <w:marTop w:val="0"/>
      <w:marBottom w:val="0"/>
      <w:divBdr>
        <w:top w:val="none" w:sz="0" w:space="0" w:color="auto"/>
        <w:left w:val="none" w:sz="0" w:space="0" w:color="auto"/>
        <w:bottom w:val="none" w:sz="0" w:space="0" w:color="auto"/>
        <w:right w:val="none" w:sz="0" w:space="0" w:color="auto"/>
      </w:divBdr>
    </w:div>
    <w:div w:id="1491560013">
      <w:bodyDiv w:val="1"/>
      <w:marLeft w:val="0"/>
      <w:marRight w:val="0"/>
      <w:marTop w:val="0"/>
      <w:marBottom w:val="0"/>
      <w:divBdr>
        <w:top w:val="none" w:sz="0" w:space="0" w:color="auto"/>
        <w:left w:val="none" w:sz="0" w:space="0" w:color="auto"/>
        <w:bottom w:val="none" w:sz="0" w:space="0" w:color="auto"/>
        <w:right w:val="none" w:sz="0" w:space="0" w:color="auto"/>
      </w:divBdr>
    </w:div>
    <w:div w:id="149352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tjana.brinova@soc.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va.gov.lv/ilgstosas-socialas-aprupes-un-socialas-rehabilitacijas-pakalpojumi-pilngadigam-personam-ar-smagiem-gariga-rakstura-traucejumiem.html" TargetMode="External"/><Relationship Id="rId5" Type="http://schemas.openxmlformats.org/officeDocument/2006/relationships/hyperlink" Target="https://likumi.lv/ta/id/3059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2202</Words>
  <Characters>1256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Nataļja Tropkina</cp:lastModifiedBy>
  <cp:revision>3</cp:revision>
  <dcterms:created xsi:type="dcterms:W3CDTF">2020-10-28T13:41:00Z</dcterms:created>
  <dcterms:modified xsi:type="dcterms:W3CDTF">2020-10-29T14:55:00Z</dcterms:modified>
</cp:coreProperties>
</file>